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color w:val="7F7F7F" w:themeColor="text1" w:themeTint="80"/>
          <w:sz w:val="32"/>
          <w:szCs w:val="32"/>
        </w:rPr>
        <w:id w:val="3706025"/>
        <w:docPartObj>
          <w:docPartGallery w:val="Cover Pages"/>
          <w:docPartUnique/>
        </w:docPartObj>
      </w:sdtPr>
      <w:sdtEndPr>
        <w:rPr>
          <w:color w:val="auto"/>
          <w:sz w:val="22"/>
          <w:szCs w:val="22"/>
        </w:rPr>
      </w:sdtEndPr>
      <w:sdtContent>
        <w:p w:rsidR="00D00CC6" w:rsidRDefault="00876CD7">
          <w:pPr>
            <w:jc w:val="right"/>
            <w:rPr>
              <w:color w:val="7F7F7F" w:themeColor="text1" w:themeTint="80"/>
              <w:sz w:val="32"/>
              <w:szCs w:val="32"/>
            </w:rPr>
          </w:pPr>
          <w:sdt>
            <w:sdtPr>
              <w:rPr>
                <w:color w:val="7F7F7F" w:themeColor="text1" w:themeTint="80"/>
                <w:sz w:val="32"/>
                <w:szCs w:val="32"/>
              </w:rPr>
              <w:alias w:val="Date"/>
              <w:id w:val="19000712"/>
              <w:dataBinding w:prefixMappings="xmlns:ns0='http://schemas.microsoft.com/office/2006/coverPageProps'" w:xpath="/ns0:CoverPageProperties[1]/ns0:PublishDate[1]" w:storeItemID="{55AF091B-3C7A-41E3-B477-F2FDAA23CFDA}"/>
              <w:date w:fullDate="2014-09-16T00:00:00Z">
                <w:dateFormat w:val="dd/MM/yyyy"/>
                <w:lid w:val="fr-FR"/>
                <w:storeMappedDataAs w:val="dateTime"/>
                <w:calendar w:val="gregorian"/>
              </w:date>
            </w:sdtPr>
            <w:sdtContent>
              <w:r w:rsidR="00D00CC6">
                <w:rPr>
                  <w:color w:val="7F7F7F" w:themeColor="text1" w:themeTint="80"/>
                  <w:sz w:val="32"/>
                  <w:szCs w:val="32"/>
                </w:rPr>
                <w:t>16/09/2014</w:t>
              </w:r>
            </w:sdtContent>
          </w:sdt>
          <w:r w:rsidRPr="00876CD7">
            <w:rPr>
              <w:noProof/>
              <w:color w:val="C4BC96" w:themeColor="background2" w:themeShade="BF"/>
              <w:sz w:val="32"/>
              <w:szCs w:val="32"/>
            </w:rPr>
            <w:pict>
              <v:group id="_x0000_s1026" style="position:absolute;left:0;text-align:left;margin-left:0;margin-top:0;width:595.35pt;height:841.95pt;z-index:-251656192;mso-width-percent:1000;mso-height-percent:1000;mso-position-horizontal:center;mso-position-horizontal-relative:page;mso-position-vertical:center;mso-position-vertical-relative:page;mso-width-percent:1000;mso-height-percent:1000" coordsize="12240,15840" o:allowincell="f">
                <v:rect id="_x0000_s1027" style="position:absolute;width:12240;height:15840;mso-width-percent:1000;mso-height-percent:1000;mso-position-horizontal:center;mso-position-horizontal-relative:page;mso-position-vertical:top;mso-position-vertical-relative:page;mso-width-percent:1000;mso-height-percent:1000" fillcolor="#5f497a [2407]" stroked="f"/>
                <v:rect id="_x0000_s1028" style="position:absolute;left:612;top:638;width:11016;height:14564;mso-width-percent:900;mso-height-percent:920;mso-position-horizontal:center;mso-position-horizontal-relative:page;mso-position-vertical:center;mso-position-vertical-relative:page;mso-width-percent:900;mso-height-percent:920" fillcolor="white [3212]" stroked="f"/>
                <w10:wrap anchorx="page" anchory="page"/>
              </v:group>
            </w:pict>
          </w:r>
        </w:p>
        <w:tbl>
          <w:tblPr>
            <w:tblpPr w:leftFromText="187" w:rightFromText="187" w:horzAnchor="margin" w:tblpXSpec="center" w:tblpYSpec="bottom"/>
            <w:tblOverlap w:val="never"/>
            <w:tblW w:w="0" w:type="auto"/>
            <w:tblLook w:val="04A0"/>
          </w:tblPr>
          <w:tblGrid>
            <w:gridCol w:w="9288"/>
          </w:tblGrid>
          <w:tr w:rsidR="00D00CC6">
            <w:tc>
              <w:tcPr>
                <w:tcW w:w="9576" w:type="dxa"/>
              </w:tcPr>
              <w:p w:rsidR="00D00CC6" w:rsidRDefault="00D00CC6">
                <w:pPr>
                  <w:pStyle w:val="Sansinterligne"/>
                  <w:jc w:val="center"/>
                  <w:rPr>
                    <w:color w:val="7F7F7F" w:themeColor="text1" w:themeTint="80"/>
                    <w:sz w:val="32"/>
                    <w:szCs w:val="32"/>
                  </w:rPr>
                </w:pPr>
                <w:r>
                  <w:rPr>
                    <w:noProof/>
                    <w:color w:val="7F7F7F" w:themeColor="text1" w:themeTint="80"/>
                    <w:sz w:val="32"/>
                    <w:szCs w:val="32"/>
                    <w:lang w:eastAsia="fr-FR"/>
                  </w:rPr>
                  <w:drawing>
                    <wp:inline distT="0" distB="0" distL="0" distR="0">
                      <wp:extent cx="3381375" cy="762000"/>
                      <wp:effectExtent l="19050" t="0" r="9525" b="0"/>
                      <wp:docPr id="3" name="Image 2" descr="C:\Users\nmalcles.INNOV-AGRO\Pictures\Logos\InnovAgro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nmalcles.INNOV-AGRO\Pictures\Logos\InnovAgroLog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81375" cy="762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C77312" w:rsidRDefault="00D00CC6">
          <w:p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  <w:sectPr w:rsidR="00C77312" w:rsidSect="00D00CC6">
              <w:footerReference w:type="default" r:id="rId10"/>
              <w:pgSz w:w="11906" w:h="16838"/>
              <w:pgMar w:top="1417" w:right="1417" w:bottom="1417" w:left="1417" w:header="708" w:footer="708" w:gutter="0"/>
              <w:cols w:space="708"/>
              <w:titlePg/>
              <w:docGrid w:linePitch="360"/>
            </w:sectPr>
          </w:pPr>
          <w:r>
            <w:rPr>
              <w:noProof/>
              <w:color w:val="C4BC96" w:themeColor="background2" w:themeShade="BF"/>
              <w:sz w:val="32"/>
              <w:szCs w:val="32"/>
              <w:lang w:eastAsia="fr-FR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3192145" cy="4514215"/>
                <wp:effectExtent l="19050" t="0" r="8255" b="0"/>
                <wp:wrapNone/>
                <wp:docPr id="14" name="Picture 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0 Transcend.jpg"/>
                        <pic:cNvPicPr>
                          <a:picLocks noChangeAspect="1"/>
                        </pic:cNvPicPr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2145" cy="4514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876CD7" w:rsidRPr="00876CD7">
            <w:rPr>
              <w:noProof/>
              <w:color w:val="C4BC96" w:themeColor="background2" w:themeShade="BF"/>
              <w:sz w:val="32"/>
              <w:szCs w:val="32"/>
            </w:rPr>
            <w:pict>
              <v:rect id="_x0000_s1029" style="position:absolute;margin-left:0;margin-top:0;width:535.8pt;height:73.95pt;z-index:251661312;mso-width-percent:900;mso-position-horizontal:center;mso-position-horizontal-relative:page;mso-position-vertical:center;mso-position-vertical-relative:page;mso-width-percent:900" o:allowincell="f" fillcolor="#a5a5a5 [2092]" stroked="f">
                <v:fill opacity="58982f"/>
                <v:textbox style="mso-next-textbox:#_x0000_s1029;mso-fit-shape-to-text:t" inset="18pt,0,18pt,0">
                  <w:txbxContent>
                    <w:tbl>
                      <w:tblPr>
                        <w:tblW w:w="5000" w:type="pct"/>
                        <w:tblCellMar>
                          <w:left w:w="360" w:type="dxa"/>
                          <w:right w:w="360" w:type="dxa"/>
                        </w:tblCellMar>
                        <w:tblLook w:val="04A0"/>
                      </w:tblPr>
                      <w:tblGrid>
                        <w:gridCol w:w="2146"/>
                        <w:gridCol w:w="8583"/>
                      </w:tblGrid>
                      <w:tr w:rsidR="00DB729B">
                        <w:trPr>
                          <w:trHeight w:val="1080"/>
                        </w:trPr>
                        <w:sdt>
                          <w:sdtPr>
                            <w:rPr>
                              <w:smallCaps/>
                              <w:sz w:val="40"/>
                              <w:szCs w:val="40"/>
                            </w:rPr>
                            <w:alias w:val="Société"/>
                            <w:id w:val="25065996"/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Content>
                            <w:tc>
                              <w:tcPr>
                                <w:tcW w:w="1000" w:type="pct"/>
                                <w:shd w:val="clear" w:color="auto" w:fill="000000" w:themeFill="text1"/>
                                <w:vAlign w:val="center"/>
                              </w:tcPr>
                              <w:p w:rsidR="00C77312" w:rsidRDefault="00C77312" w:rsidP="00D00CC6">
                                <w:pPr>
                                  <w:pStyle w:val="Sansinterligne"/>
                                  <w:rPr>
                                    <w:smallCaps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smallCaps/>
                                    <w:sz w:val="40"/>
                                    <w:szCs w:val="40"/>
                                  </w:rPr>
                                  <w:t>Tutoriel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mallCaps/>
                              <w:color w:val="FFFFFF" w:themeColor="background1"/>
                              <w:sz w:val="48"/>
                              <w:szCs w:val="48"/>
                            </w:rPr>
                            <w:alias w:val="Titre"/>
                            <w:id w:val="25065997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tc>
                              <w:tcPr>
                                <w:tcW w:w="4000" w:type="pct"/>
                                <w:shd w:val="clear" w:color="auto" w:fill="auto"/>
                                <w:vAlign w:val="center"/>
                              </w:tcPr>
                              <w:p w:rsidR="00C77312" w:rsidRDefault="00C77312" w:rsidP="00D00CC6">
                                <w:pPr>
                                  <w:pStyle w:val="Sansinterligne"/>
                                  <w:rPr>
                                    <w:smallCaps/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smallCaps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Utilisation de GLPI</w:t>
                                </w:r>
                              </w:p>
                            </w:tc>
                          </w:sdtContent>
                        </w:sdt>
                      </w:tr>
                    </w:tbl>
                    <w:p w:rsidR="00DB729B" w:rsidRDefault="00DB729B">
                      <w:pPr>
                        <w:pStyle w:val="Sansinterligne"/>
                        <w:spacing w:line="14" w:lineRule="exact"/>
                      </w:pPr>
                    </w:p>
                  </w:txbxContent>
                </v:textbox>
                <w10:wrap anchorx="page" anchory="page"/>
              </v:rect>
            </w:pict>
          </w:r>
        </w:p>
        <w:p w:rsidR="00D00CC6" w:rsidRDefault="00876CD7" w:rsidP="00C77312">
          <w:pPr>
            <w:spacing w:after="0" w:line="240" w:lineRule="auto"/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</w:pPr>
        </w:p>
      </w:sdtContent>
    </w:sdt>
    <w:sdt>
      <w:sdtPr>
        <w:rPr>
          <w:rFonts w:eastAsiaTheme="minorHAnsi" w:cstheme="minorBidi"/>
          <w:color w:val="auto"/>
          <w:spacing w:val="0"/>
          <w:kern w:val="0"/>
          <w:sz w:val="22"/>
          <w:szCs w:val="22"/>
        </w:rPr>
        <w:id w:val="3706105"/>
        <w:docPartObj>
          <w:docPartGallery w:val="Table of Contents"/>
          <w:docPartUnique/>
        </w:docPartObj>
      </w:sdtPr>
      <w:sdtContent>
        <w:bookmarkStart w:id="0" w:name="_Toc399771475" w:displacedByCustomXml="prev"/>
        <w:p w:rsidR="00D73B34" w:rsidRDefault="00D73B34" w:rsidP="00C77312">
          <w:pPr>
            <w:pStyle w:val="Titre"/>
            <w:spacing w:before="0"/>
          </w:pPr>
          <w:r>
            <w:t>Sommaire</w:t>
          </w:r>
          <w:bookmarkEnd w:id="0"/>
        </w:p>
        <w:p w:rsidR="004D1298" w:rsidRDefault="00876CD7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 w:rsidR="00D73B34">
            <w:instrText xml:space="preserve"> TOC \o "1-3" \h \z \u </w:instrText>
          </w:r>
          <w:r>
            <w:fldChar w:fldCharType="separate"/>
          </w:r>
          <w:hyperlink w:anchor="_Toc399771475" w:history="1">
            <w:r w:rsidR="004D1298" w:rsidRPr="00E40A90">
              <w:rPr>
                <w:rStyle w:val="Lienhypertexte"/>
                <w:noProof/>
              </w:rPr>
              <w:t>Sommaire</w:t>
            </w:r>
            <w:r w:rsidR="004D1298">
              <w:rPr>
                <w:noProof/>
                <w:webHidden/>
              </w:rPr>
              <w:tab/>
            </w:r>
            <w:r w:rsidR="004D1298">
              <w:rPr>
                <w:noProof/>
                <w:webHidden/>
              </w:rPr>
              <w:fldChar w:fldCharType="begin"/>
            </w:r>
            <w:r w:rsidR="004D1298">
              <w:rPr>
                <w:noProof/>
                <w:webHidden/>
              </w:rPr>
              <w:instrText xml:space="preserve"> PAGEREF _Toc399771475 \h </w:instrText>
            </w:r>
            <w:r w:rsidR="004D1298">
              <w:rPr>
                <w:noProof/>
                <w:webHidden/>
              </w:rPr>
            </w:r>
            <w:r w:rsidR="004D1298">
              <w:rPr>
                <w:noProof/>
                <w:webHidden/>
              </w:rPr>
              <w:fldChar w:fldCharType="separate"/>
            </w:r>
            <w:r w:rsidR="004D1298">
              <w:rPr>
                <w:noProof/>
                <w:webHidden/>
              </w:rPr>
              <w:t>1</w:t>
            </w:r>
            <w:r w:rsidR="004D1298">
              <w:rPr>
                <w:noProof/>
                <w:webHidden/>
              </w:rPr>
              <w:fldChar w:fldCharType="end"/>
            </w:r>
          </w:hyperlink>
        </w:p>
        <w:p w:rsidR="004D1298" w:rsidRDefault="004D1298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9771476" w:history="1">
            <w:r w:rsidRPr="00E40A90">
              <w:rPr>
                <w:rStyle w:val="Lienhypertexte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_Toc399771476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1298" w:rsidRDefault="004D1298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9771477" w:history="1">
            <w:r w:rsidRPr="00E40A90">
              <w:rPr>
                <w:rStyle w:val="Lienhypertexte"/>
                <w:noProof/>
              </w:rPr>
              <w:t>Pré-requis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_Toc399771477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1298" w:rsidRDefault="004D1298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9771478" w:history="1">
            <w:r w:rsidRPr="00E40A90">
              <w:rPr>
                <w:rStyle w:val="Lienhypertexte"/>
                <w:noProof/>
              </w:rPr>
              <w:t>Accès GLPI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_Toc399771478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1298" w:rsidRDefault="004D1298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9771479" w:history="1">
            <w:r w:rsidRPr="00E40A90">
              <w:rPr>
                <w:rStyle w:val="Lienhypertexte"/>
                <w:noProof/>
              </w:rPr>
              <w:t>Présentation de la page d’accueil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_Toc399771479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1298" w:rsidRDefault="004D1298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9771480" w:history="1">
            <w:r w:rsidRPr="00E40A90">
              <w:rPr>
                <w:rStyle w:val="Lienhypertexte"/>
                <w:noProof/>
              </w:rPr>
              <w:t>Créer un ticket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_Toc399771480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1298" w:rsidRDefault="004D1298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9771481" w:history="1">
            <w:r w:rsidRPr="00E40A90">
              <w:rPr>
                <w:rStyle w:val="Lienhypertexte"/>
                <w:noProof/>
              </w:rPr>
              <w:t>Suivi des tickets créés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_Toc399771481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1298" w:rsidRDefault="004D1298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9771482" w:history="1">
            <w:r w:rsidRPr="00E40A90">
              <w:rPr>
                <w:rStyle w:val="Lienhypertexte"/>
                <w:noProof/>
              </w:rPr>
              <w:t>Validation de la solution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_Toc399771482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B34" w:rsidRDefault="00876CD7" w:rsidP="007F7A58">
          <w:pPr>
            <w:pStyle w:val="TM1"/>
            <w:tabs>
              <w:tab w:val="right" w:leader="dot" w:pos="9062"/>
            </w:tabs>
          </w:pPr>
          <w:r>
            <w:fldChar w:fldCharType="end"/>
          </w:r>
        </w:p>
      </w:sdtContent>
    </w:sdt>
    <w:p w:rsidR="00835DC6" w:rsidRPr="007F7A58" w:rsidRDefault="00835DC6" w:rsidP="00702C48">
      <w:pPr>
        <w:pStyle w:val="Titre"/>
      </w:pPr>
      <w:bookmarkStart w:id="1" w:name="_Toc399771476"/>
      <w:r w:rsidRPr="007F7A58">
        <w:t>Introduction</w:t>
      </w:r>
      <w:bookmarkEnd w:id="1"/>
    </w:p>
    <w:p w:rsidR="00835DC6" w:rsidRDefault="00835DC6" w:rsidP="00BA4A4E">
      <w:pPr>
        <w:pStyle w:val="Sansinterligne"/>
        <w:jc w:val="both"/>
      </w:pPr>
      <w:r>
        <w:t xml:space="preserve">Ce tutoriel est destiné aux utilisateurs </w:t>
      </w:r>
      <w:r w:rsidR="00BA4A4E">
        <w:t xml:space="preserve">des plateformes développées par </w:t>
      </w:r>
      <w:proofErr w:type="spellStart"/>
      <w:r w:rsidR="00BA4A4E">
        <w:t>Innov</w:t>
      </w:r>
      <w:proofErr w:type="spellEnd"/>
      <w:r w:rsidR="00BA4A4E">
        <w:t xml:space="preserve">-Agro et équipées du module de gestion des tickets. Il </w:t>
      </w:r>
      <w:r>
        <w:t xml:space="preserve"> présente </w:t>
      </w:r>
      <w:r w:rsidR="00BA4A4E">
        <w:t xml:space="preserve">les fonctionnalités du module de gestion des tickets, via le service </w:t>
      </w:r>
      <w:proofErr w:type="spellStart"/>
      <w:r w:rsidR="00735A5A">
        <w:t>GLPi</w:t>
      </w:r>
      <w:proofErr w:type="spellEnd"/>
      <w:r w:rsidR="00735A5A">
        <w:t>, telle que la création d’</w:t>
      </w:r>
      <w:r>
        <w:t xml:space="preserve">une demande </w:t>
      </w:r>
      <w:r w:rsidR="00BA4A4E">
        <w:t>de correction</w:t>
      </w:r>
      <w:r w:rsidR="00CE7323">
        <w:t xml:space="preserve"> sous forme de « ticket ».</w:t>
      </w:r>
    </w:p>
    <w:p w:rsidR="00A353D6" w:rsidRDefault="00A353D6" w:rsidP="00702C48">
      <w:pPr>
        <w:pStyle w:val="Titre"/>
      </w:pPr>
      <w:bookmarkStart w:id="2" w:name="_Toc399771477"/>
      <w:r>
        <w:t>Pré-requis</w:t>
      </w:r>
      <w:bookmarkEnd w:id="2"/>
    </w:p>
    <w:p w:rsidR="00BA4A4E" w:rsidRDefault="00BA4A4E" w:rsidP="00A353D6">
      <w:pPr>
        <w:pStyle w:val="Sansinterligne"/>
        <w:numPr>
          <w:ilvl w:val="0"/>
          <w:numId w:val="1"/>
        </w:numPr>
      </w:pPr>
      <w:r>
        <w:t xml:space="preserve">Être client d’une plateforme développée par </w:t>
      </w:r>
      <w:proofErr w:type="spellStart"/>
      <w:r>
        <w:t>Innov</w:t>
      </w:r>
      <w:proofErr w:type="spellEnd"/>
      <w:r>
        <w:t>-Agro et associée au service GLPI</w:t>
      </w:r>
    </w:p>
    <w:p w:rsidR="00A353D6" w:rsidRDefault="00BA4A4E" w:rsidP="00A353D6">
      <w:pPr>
        <w:pStyle w:val="Sansinterligne"/>
        <w:numPr>
          <w:ilvl w:val="0"/>
          <w:numId w:val="1"/>
        </w:numPr>
      </w:pPr>
      <w:r>
        <w:t>Disposer de codes d’accès au service GLPI</w:t>
      </w:r>
    </w:p>
    <w:p w:rsidR="00A353D6" w:rsidRDefault="00A353D6" w:rsidP="00A353D6">
      <w:pPr>
        <w:pStyle w:val="Sansinterligne"/>
        <w:numPr>
          <w:ilvl w:val="0"/>
          <w:numId w:val="1"/>
        </w:numPr>
      </w:pPr>
      <w:r>
        <w:t>Disposer d’une connex</w:t>
      </w:r>
      <w:r w:rsidR="00BA4A4E">
        <w:t>ion internet et d’un navigateur</w:t>
      </w:r>
    </w:p>
    <w:p w:rsidR="00CE7323" w:rsidRDefault="00CE7323" w:rsidP="00A353D6">
      <w:pPr>
        <w:pStyle w:val="Sansinterligne"/>
        <w:numPr>
          <w:ilvl w:val="0"/>
          <w:numId w:val="1"/>
        </w:numPr>
      </w:pPr>
      <w:r>
        <w:t xml:space="preserve">Se connecter sur </w:t>
      </w:r>
      <w:hyperlink r:id="rId12" w:history="1">
        <w:r w:rsidR="00BC0676">
          <w:rPr>
            <w:rStyle w:val="Lienhypertexte"/>
            <w:b/>
            <w:color w:val="4F81BD" w:themeColor="accent1"/>
            <w:u w:val="none"/>
          </w:rPr>
          <w:t>www.support.innov-agro.eu</w:t>
        </w:r>
      </w:hyperlink>
    </w:p>
    <w:p w:rsidR="00DB5F57" w:rsidRDefault="00DB5F57" w:rsidP="00702C48">
      <w:pPr>
        <w:pStyle w:val="Titre"/>
      </w:pPr>
      <w:bookmarkStart w:id="3" w:name="_Toc399771478"/>
      <w:r>
        <w:t>Accès </w:t>
      </w:r>
      <w:r w:rsidR="002C5097">
        <w:t>GLPI</w:t>
      </w:r>
      <w:bookmarkEnd w:id="3"/>
    </w:p>
    <w:p w:rsidR="00DB5F57" w:rsidRDefault="00DB5F57" w:rsidP="00992CC8">
      <w:pPr>
        <w:pStyle w:val="Sansinterligne"/>
        <w:spacing w:before="120" w:after="120"/>
        <w:jc w:val="both"/>
      </w:pPr>
      <w:r>
        <w:t xml:space="preserve">Pour accéder au service GLPI, </w:t>
      </w:r>
      <w:r w:rsidR="00992CC8">
        <w:t xml:space="preserve">il faut se </w:t>
      </w:r>
      <w:r>
        <w:t>connecte</w:t>
      </w:r>
      <w:r w:rsidR="00992CC8">
        <w:t>r</w:t>
      </w:r>
      <w:r>
        <w:t xml:space="preserve"> à l’adresse suivante : </w:t>
      </w:r>
      <w:hyperlink r:id="rId13" w:history="1">
        <w:r w:rsidR="00BC0676">
          <w:rPr>
            <w:rStyle w:val="Lienhypertexte"/>
            <w:b/>
            <w:color w:val="4F81BD" w:themeColor="accent1"/>
            <w:u w:val="none"/>
          </w:rPr>
          <w:t>www.support.innov-agro.eu</w:t>
        </w:r>
      </w:hyperlink>
      <w:r w:rsidRPr="00BC0676">
        <w:t>,</w:t>
      </w:r>
      <w:r w:rsidR="00992CC8">
        <w:t xml:space="preserve"> </w:t>
      </w:r>
      <w:r w:rsidR="007F7A58">
        <w:t>ou cliquer sur l’icône</w:t>
      </w:r>
      <w:r w:rsidR="00992CC8">
        <w:t xml:space="preserve"> correspondante située au-dessus du menu de la plateforme. Saisir le</w:t>
      </w:r>
      <w:r>
        <w:t xml:space="preserve"> </w:t>
      </w:r>
      <w:r w:rsidRPr="00BC0676">
        <w:rPr>
          <w:b/>
          <w:color w:val="4F81BD" w:themeColor="accent1"/>
        </w:rPr>
        <w:t>login</w:t>
      </w:r>
      <w:r>
        <w:t xml:space="preserve"> ainsi que </w:t>
      </w:r>
      <w:r w:rsidR="00992CC8">
        <w:t>le</w:t>
      </w:r>
      <w:r>
        <w:t xml:space="preserve"> </w:t>
      </w:r>
      <w:r w:rsidRPr="00BC0676">
        <w:rPr>
          <w:b/>
          <w:color w:val="4F81BD" w:themeColor="accent1"/>
        </w:rPr>
        <w:t>mot de passe</w:t>
      </w:r>
      <w:r>
        <w:t>.</w:t>
      </w:r>
    </w:p>
    <w:p w:rsidR="0049078A" w:rsidRPr="00BC0676" w:rsidRDefault="00992CC8" w:rsidP="00702C48">
      <w:pPr>
        <w:pStyle w:val="Sansinterligne"/>
        <w:spacing w:before="120" w:after="120"/>
        <w:jc w:val="both"/>
        <w:rPr>
          <w:b/>
          <w:color w:val="4F81BD" w:themeColor="accent1"/>
        </w:rPr>
      </w:pPr>
      <w:r w:rsidRPr="00BC0676">
        <w:rPr>
          <w:b/>
          <w:color w:val="4F81BD" w:themeColor="accent1"/>
        </w:rPr>
        <w:t>Pour obtenir un code d’</w:t>
      </w:r>
      <w:r w:rsidR="00702C48" w:rsidRPr="00BC0676">
        <w:rPr>
          <w:b/>
          <w:color w:val="4F81BD" w:themeColor="accent1"/>
        </w:rPr>
        <w:t xml:space="preserve">accès au service GLPI, se rapprocher du consultant </w:t>
      </w:r>
      <w:proofErr w:type="spellStart"/>
      <w:r w:rsidR="00702C48" w:rsidRPr="00BC0676">
        <w:rPr>
          <w:b/>
          <w:color w:val="4F81BD" w:themeColor="accent1"/>
        </w:rPr>
        <w:t>InnovAgro</w:t>
      </w:r>
      <w:proofErr w:type="spellEnd"/>
      <w:r w:rsidR="00702C48" w:rsidRPr="00BC0676">
        <w:rPr>
          <w:b/>
          <w:color w:val="4F81BD" w:themeColor="accent1"/>
        </w:rPr>
        <w:t xml:space="preserve"> en charge de la plateforme.</w:t>
      </w:r>
      <w:r w:rsidR="006610BE" w:rsidRPr="00BC0676">
        <w:rPr>
          <w:b/>
          <w:color w:val="4F81BD" w:themeColor="accent1"/>
        </w:rPr>
        <w:t xml:space="preserve"> </w:t>
      </w:r>
    </w:p>
    <w:p w:rsidR="00735A5A" w:rsidRPr="004C7606" w:rsidRDefault="00613573" w:rsidP="004C7606">
      <w:pPr>
        <w:rPr>
          <w:rFonts w:eastAsiaTheme="minorEastAsia"/>
        </w:rPr>
      </w:pPr>
      <w:r>
        <w:br w:type="page"/>
      </w:r>
    </w:p>
    <w:p w:rsidR="00735A5A" w:rsidRPr="00702C48" w:rsidRDefault="00735A5A" w:rsidP="00702C48">
      <w:pPr>
        <w:pStyle w:val="Titre"/>
      </w:pPr>
      <w:bookmarkStart w:id="4" w:name="_Toc399771479"/>
      <w:r w:rsidRPr="00702C48">
        <w:lastRenderedPageBreak/>
        <w:t>Présentation de la page d’accueil</w:t>
      </w:r>
      <w:bookmarkEnd w:id="4"/>
    </w:p>
    <w:p w:rsidR="00702C48" w:rsidRDefault="00702C48" w:rsidP="00702C48">
      <w:pPr>
        <w:pStyle w:val="Sansinterligne"/>
        <w:spacing w:before="120" w:after="120"/>
        <w:jc w:val="both"/>
      </w:pPr>
      <w:r>
        <w:t>Le tableau de bord de la page d’accueil présente le nombre de tickets créés selon leur statut. Dans l’exemple ci-après, un seul ticket a été créé, il est au statut « en cours (attribué) ».</w:t>
      </w:r>
    </w:p>
    <w:p w:rsidR="00735A5A" w:rsidRDefault="009E4BCE" w:rsidP="00702C48">
      <w:pPr>
        <w:pStyle w:val="Sansinterligne"/>
        <w:spacing w:before="120" w:after="360"/>
      </w:pPr>
      <w:r>
        <w:rPr>
          <w:noProof/>
          <w:lang w:eastAsia="fr-FR"/>
        </w:rPr>
        <w:drawing>
          <wp:inline distT="0" distB="0" distL="0" distR="0">
            <wp:extent cx="6082248" cy="3543300"/>
            <wp:effectExtent l="19050" t="0" r="0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034" cy="3546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A94" w:rsidRDefault="00702C48" w:rsidP="00702C48">
      <w:pPr>
        <w:pStyle w:val="Sansinterligne"/>
        <w:spacing w:before="120" w:after="120"/>
        <w:jc w:val="both"/>
      </w:pPr>
      <w:r>
        <w:t>Le bandeau en</w:t>
      </w:r>
      <w:r w:rsidR="00D77A9E">
        <w:t xml:space="preserve"> haut de page propose plusieurs </w:t>
      </w:r>
      <w:r>
        <w:t>menus</w:t>
      </w:r>
      <w:r w:rsidR="00D77A9E">
        <w:t>, voici leur</w:t>
      </w:r>
      <w:r w:rsidR="008957C4">
        <w:t>s</w:t>
      </w:r>
      <w:r w:rsidR="00D77A9E">
        <w:t xml:space="preserve"> fonctionnalité</w:t>
      </w:r>
      <w:r w:rsidR="008957C4">
        <w:t>s :</w:t>
      </w:r>
    </w:p>
    <w:tbl>
      <w:tblPr>
        <w:tblStyle w:val="Tramemoyenne1-Accent4"/>
        <w:tblW w:w="7905" w:type="dxa"/>
        <w:jc w:val="center"/>
        <w:tblLook w:val="04A0"/>
      </w:tblPr>
      <w:tblGrid>
        <w:gridCol w:w="2093"/>
        <w:gridCol w:w="5812"/>
      </w:tblGrid>
      <w:tr w:rsidR="00CA6A94" w:rsidTr="00702C48">
        <w:trPr>
          <w:cnfStyle w:val="100000000000"/>
          <w:jc w:val="center"/>
        </w:trPr>
        <w:tc>
          <w:tcPr>
            <w:cnfStyle w:val="001000000000"/>
            <w:tcW w:w="2093" w:type="dxa"/>
          </w:tcPr>
          <w:p w:rsidR="00CA6A94" w:rsidRPr="00CA610F" w:rsidRDefault="00702C48" w:rsidP="00702C48">
            <w:pPr>
              <w:pStyle w:val="Sansinterligne"/>
            </w:pPr>
            <w:r>
              <w:t>Menu</w:t>
            </w:r>
          </w:p>
        </w:tc>
        <w:tc>
          <w:tcPr>
            <w:tcW w:w="5812" w:type="dxa"/>
          </w:tcPr>
          <w:p w:rsidR="00CA6A94" w:rsidRPr="00CA610F" w:rsidRDefault="00CA6A94" w:rsidP="00702C48">
            <w:pPr>
              <w:pStyle w:val="Sansinterligne"/>
              <w:jc w:val="both"/>
              <w:cnfStyle w:val="100000000000"/>
            </w:pPr>
            <w:r w:rsidRPr="00CA610F">
              <w:t>Fonctionnalité</w:t>
            </w:r>
          </w:p>
        </w:tc>
      </w:tr>
      <w:tr w:rsidR="00CA6A94" w:rsidTr="00702C48">
        <w:trPr>
          <w:cnfStyle w:val="000000100000"/>
          <w:jc w:val="center"/>
        </w:trPr>
        <w:tc>
          <w:tcPr>
            <w:cnfStyle w:val="001000000000"/>
            <w:tcW w:w="2093" w:type="dxa"/>
          </w:tcPr>
          <w:p w:rsidR="00CA6A94" w:rsidRPr="00CA610F" w:rsidRDefault="00CA6A94" w:rsidP="00702C48">
            <w:pPr>
              <w:pStyle w:val="Sansinterligne"/>
            </w:pPr>
            <w:r w:rsidRPr="00CA610F">
              <w:t>Accueil</w:t>
            </w:r>
          </w:p>
        </w:tc>
        <w:tc>
          <w:tcPr>
            <w:tcW w:w="5812" w:type="dxa"/>
          </w:tcPr>
          <w:p w:rsidR="00CA6A94" w:rsidRPr="00CA610F" w:rsidRDefault="008957C4" w:rsidP="00702C48">
            <w:pPr>
              <w:pStyle w:val="Sansinterligne"/>
              <w:jc w:val="both"/>
              <w:cnfStyle w:val="000000100000"/>
            </w:pPr>
            <w:r>
              <w:t>P</w:t>
            </w:r>
            <w:r w:rsidR="00CA6A94" w:rsidRPr="00CA610F">
              <w:t>ermet de revenir sur la page d’accueil</w:t>
            </w:r>
          </w:p>
        </w:tc>
      </w:tr>
      <w:tr w:rsidR="00CA6A94" w:rsidTr="00702C48">
        <w:trPr>
          <w:cnfStyle w:val="000000010000"/>
          <w:jc w:val="center"/>
        </w:trPr>
        <w:tc>
          <w:tcPr>
            <w:cnfStyle w:val="001000000000"/>
            <w:tcW w:w="2093" w:type="dxa"/>
          </w:tcPr>
          <w:p w:rsidR="00CA6A94" w:rsidRPr="00CA610F" w:rsidRDefault="00CA6A94" w:rsidP="00702C48">
            <w:pPr>
              <w:pStyle w:val="Sansinterligne"/>
            </w:pPr>
            <w:r w:rsidRPr="00CA610F">
              <w:t>Créer un ticket</w:t>
            </w:r>
          </w:p>
        </w:tc>
        <w:tc>
          <w:tcPr>
            <w:tcW w:w="5812" w:type="dxa"/>
          </w:tcPr>
          <w:p w:rsidR="00CA6A94" w:rsidRPr="00CA610F" w:rsidRDefault="008957C4" w:rsidP="00702C48">
            <w:pPr>
              <w:pStyle w:val="Sansinterligne"/>
              <w:jc w:val="both"/>
              <w:cnfStyle w:val="000000010000"/>
            </w:pPr>
            <w:r>
              <w:t>P</w:t>
            </w:r>
            <w:r w:rsidR="00CA6A94" w:rsidRPr="00CA610F">
              <w:t>ermet de créer une nouvelle demande d’intervention</w:t>
            </w:r>
          </w:p>
        </w:tc>
      </w:tr>
      <w:tr w:rsidR="00CA6A94" w:rsidTr="00702C48">
        <w:trPr>
          <w:cnfStyle w:val="000000100000"/>
          <w:jc w:val="center"/>
        </w:trPr>
        <w:tc>
          <w:tcPr>
            <w:cnfStyle w:val="001000000000"/>
            <w:tcW w:w="2093" w:type="dxa"/>
          </w:tcPr>
          <w:p w:rsidR="00CA6A94" w:rsidRPr="00CA610F" w:rsidRDefault="00CA6A94" w:rsidP="00702C48">
            <w:pPr>
              <w:pStyle w:val="Sansinterligne"/>
            </w:pPr>
            <w:r w:rsidRPr="00CA610F">
              <w:t>Ticket</w:t>
            </w:r>
            <w:r w:rsidR="00986604">
              <w:t>s</w:t>
            </w:r>
          </w:p>
        </w:tc>
        <w:tc>
          <w:tcPr>
            <w:tcW w:w="5812" w:type="dxa"/>
          </w:tcPr>
          <w:p w:rsidR="00CA6A94" w:rsidRPr="00CA610F" w:rsidRDefault="008957C4" w:rsidP="00702C48">
            <w:pPr>
              <w:pStyle w:val="Sansinterligne"/>
              <w:jc w:val="both"/>
              <w:cnfStyle w:val="000000100000"/>
            </w:pPr>
            <w:r>
              <w:t>P</w:t>
            </w:r>
            <w:r w:rsidR="00CA6A94" w:rsidRPr="00CA610F">
              <w:t xml:space="preserve">ermet d’accéder au tableau </w:t>
            </w:r>
            <w:r w:rsidR="00702C48">
              <w:t>de ses</w:t>
            </w:r>
            <w:r w:rsidR="00CA6A94" w:rsidRPr="00CA610F">
              <w:t xml:space="preserve"> tickets existants</w:t>
            </w:r>
          </w:p>
        </w:tc>
      </w:tr>
      <w:tr w:rsidR="00CA6A94" w:rsidTr="00702C48">
        <w:trPr>
          <w:cnfStyle w:val="000000010000"/>
          <w:jc w:val="center"/>
        </w:trPr>
        <w:tc>
          <w:tcPr>
            <w:cnfStyle w:val="001000000000"/>
            <w:tcW w:w="2093" w:type="dxa"/>
          </w:tcPr>
          <w:p w:rsidR="00CA6A94" w:rsidRPr="00CA610F" w:rsidRDefault="00CA6A94" w:rsidP="00702C48">
            <w:pPr>
              <w:pStyle w:val="Sansinterligne"/>
            </w:pPr>
            <w:r w:rsidRPr="00CA610F">
              <w:t>Réservations</w:t>
            </w:r>
            <w:r w:rsidR="00702C48">
              <w:t>*</w:t>
            </w:r>
          </w:p>
        </w:tc>
        <w:tc>
          <w:tcPr>
            <w:tcW w:w="5812" w:type="dxa"/>
          </w:tcPr>
          <w:p w:rsidR="00CA6A94" w:rsidRPr="00CA610F" w:rsidRDefault="008957C4" w:rsidP="00702C48">
            <w:pPr>
              <w:pStyle w:val="Sansinterligne"/>
              <w:jc w:val="both"/>
              <w:cnfStyle w:val="000000010000"/>
            </w:pPr>
            <w:r>
              <w:t>P</w:t>
            </w:r>
            <w:r w:rsidR="00CA6A94" w:rsidRPr="00CA610F">
              <w:t>ermet de gérer les réservation</w:t>
            </w:r>
            <w:r w:rsidR="00CA6A94">
              <w:t>s</w:t>
            </w:r>
            <w:r w:rsidR="00CA6A94" w:rsidRPr="00CA610F">
              <w:t xml:space="preserve"> d’un objet dans l’inventaire</w:t>
            </w:r>
          </w:p>
        </w:tc>
      </w:tr>
      <w:tr w:rsidR="00CA6A94" w:rsidTr="00702C48">
        <w:trPr>
          <w:cnfStyle w:val="000000100000"/>
          <w:jc w:val="center"/>
        </w:trPr>
        <w:tc>
          <w:tcPr>
            <w:cnfStyle w:val="001000000000"/>
            <w:tcW w:w="2093" w:type="dxa"/>
          </w:tcPr>
          <w:p w:rsidR="00CA6A94" w:rsidRPr="00CA610F" w:rsidRDefault="00CA6A94" w:rsidP="00702C48">
            <w:pPr>
              <w:pStyle w:val="Sansinterligne"/>
            </w:pPr>
            <w:r w:rsidRPr="00CA610F">
              <w:t>Foire au</w:t>
            </w:r>
            <w:r>
              <w:t>x</w:t>
            </w:r>
            <w:r w:rsidRPr="00CA610F">
              <w:t xml:space="preserve"> questions</w:t>
            </w:r>
          </w:p>
        </w:tc>
        <w:tc>
          <w:tcPr>
            <w:tcW w:w="5812" w:type="dxa"/>
          </w:tcPr>
          <w:p w:rsidR="00CA6A94" w:rsidRPr="00CA610F" w:rsidRDefault="00CA6A94" w:rsidP="00BC0676">
            <w:pPr>
              <w:pStyle w:val="Sansinterligne"/>
              <w:jc w:val="both"/>
              <w:cnfStyle w:val="000000100000"/>
            </w:pPr>
            <w:r w:rsidRPr="00CA610F">
              <w:t>Il s’agit d’une liste de questions récurrentes sur un sujet donné accompagnées de leurs réponses.</w:t>
            </w:r>
          </w:p>
        </w:tc>
      </w:tr>
    </w:tbl>
    <w:p w:rsidR="00702C48" w:rsidRDefault="00702C48" w:rsidP="00702C48">
      <w:pPr>
        <w:spacing w:before="120" w:after="240"/>
        <w:ind w:left="567"/>
      </w:pPr>
      <w:r>
        <w:t xml:space="preserve">* </w:t>
      </w:r>
      <w:r w:rsidRPr="00702C48">
        <w:rPr>
          <w:i/>
          <w:sz w:val="20"/>
          <w:szCs w:val="20"/>
        </w:rPr>
        <w:t xml:space="preserve">Fonctionnalité non utilisée pour les plateformes </w:t>
      </w:r>
      <w:proofErr w:type="spellStart"/>
      <w:r w:rsidRPr="00702C48">
        <w:rPr>
          <w:i/>
          <w:sz w:val="20"/>
          <w:szCs w:val="20"/>
        </w:rPr>
        <w:t>Innov</w:t>
      </w:r>
      <w:proofErr w:type="spellEnd"/>
      <w:r w:rsidRPr="00702C48">
        <w:rPr>
          <w:i/>
          <w:sz w:val="20"/>
          <w:szCs w:val="20"/>
        </w:rPr>
        <w:t>-Agro</w:t>
      </w:r>
    </w:p>
    <w:p w:rsidR="00CA6A94" w:rsidRDefault="00CA6A94" w:rsidP="00702C48">
      <w:pPr>
        <w:jc w:val="center"/>
        <w:rPr>
          <w:rFonts w:eastAsiaTheme="minorEastAsia"/>
        </w:rPr>
      </w:pPr>
      <w:r>
        <w:br w:type="page"/>
      </w:r>
    </w:p>
    <w:p w:rsidR="00ED684E" w:rsidRDefault="00ED684E" w:rsidP="00702C48">
      <w:pPr>
        <w:pStyle w:val="Titre"/>
      </w:pPr>
      <w:bookmarkStart w:id="5" w:name="_Toc399771480"/>
      <w:r>
        <w:t>Créer un ticket</w:t>
      </w:r>
      <w:bookmarkEnd w:id="5"/>
    </w:p>
    <w:p w:rsidR="006C591E" w:rsidRDefault="006C591E" w:rsidP="006C591E">
      <w:pPr>
        <w:pStyle w:val="Sansinterligne"/>
        <w:spacing w:before="120" w:after="120"/>
        <w:jc w:val="both"/>
      </w:pPr>
      <w:r w:rsidRPr="006C591E">
        <w:rPr>
          <w:b/>
          <w:color w:val="1F497D" w:themeColor="text2"/>
        </w:rPr>
        <w:t>Étape 1 :</w:t>
      </w:r>
      <w:r>
        <w:t xml:space="preserve"> Cliquer sur « Créer un ticket ».</w:t>
      </w:r>
    </w:p>
    <w:p w:rsidR="00161086" w:rsidRDefault="00161086" w:rsidP="006C591E">
      <w:pPr>
        <w:pStyle w:val="Sansinterligne"/>
        <w:spacing w:before="120" w:after="240"/>
      </w:pPr>
      <w:r>
        <w:rPr>
          <w:noProof/>
          <w:lang w:eastAsia="fr-FR"/>
        </w:rPr>
        <w:drawing>
          <wp:inline distT="0" distB="0" distL="0" distR="0">
            <wp:extent cx="5753100" cy="2962275"/>
            <wp:effectExtent l="19050" t="0" r="0" b="0"/>
            <wp:docPr id="6" name="Image 6" descr="C:\Users\nmalcles.INNOV-AGRO\Desktop\tuto glpi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malcles.INNOV-AGRO\Desktop\tuto glpi\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086" w:rsidRDefault="006C591E" w:rsidP="00484F2D">
      <w:pPr>
        <w:pStyle w:val="Sansinterligne"/>
        <w:spacing w:before="120" w:after="120"/>
        <w:jc w:val="both"/>
      </w:pPr>
      <w:r>
        <w:t>Une nouvelle interface s’ouvre.</w:t>
      </w:r>
    </w:p>
    <w:p w:rsidR="00FE4C0B" w:rsidRDefault="00FE4C0B" w:rsidP="00484F2D">
      <w:pPr>
        <w:pStyle w:val="Sansinterligne"/>
        <w:spacing w:before="120" w:after="240"/>
      </w:pPr>
      <w:r>
        <w:rPr>
          <w:noProof/>
          <w:lang w:eastAsia="fr-FR"/>
        </w:rPr>
        <w:drawing>
          <wp:inline distT="0" distB="0" distL="0" distR="0">
            <wp:extent cx="5667375" cy="2796935"/>
            <wp:effectExtent l="19050" t="0" r="9525" b="0"/>
            <wp:docPr id="8" name="Image 8" descr="C:\Users\nmalcles.INNOV-AGRO\Desktop\tuto glpi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malcles.INNOV-AGRO\Desktop\tuto glpi\2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774" t="19173" r="774" b="3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79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086" w:rsidRDefault="00484F2D" w:rsidP="00E00A68">
      <w:pPr>
        <w:spacing w:before="120" w:after="120" w:line="240" w:lineRule="auto"/>
        <w:jc w:val="both"/>
      </w:pPr>
      <w:r w:rsidRPr="00484F2D">
        <w:rPr>
          <w:b/>
          <w:color w:val="1F497D" w:themeColor="text2"/>
        </w:rPr>
        <w:t xml:space="preserve">Étape </w:t>
      </w:r>
      <w:r w:rsidR="00FE4C0B" w:rsidRPr="00484F2D">
        <w:rPr>
          <w:b/>
          <w:color w:val="1F497D" w:themeColor="text2"/>
        </w:rPr>
        <w:t>2 :</w:t>
      </w:r>
      <w:r w:rsidR="00FE4C0B">
        <w:t xml:space="preserve"> cette liste permet d'indiquer s'il s'agit d'un </w:t>
      </w:r>
      <w:r w:rsidR="00FE4C0B">
        <w:rPr>
          <w:rStyle w:val="lev"/>
        </w:rPr>
        <w:t>incident</w:t>
      </w:r>
      <w:r w:rsidR="00FE4C0B">
        <w:t xml:space="preserve"> (en cas de </w:t>
      </w:r>
      <w:r w:rsidR="00FE4C0B">
        <w:rPr>
          <w:rStyle w:val="lev"/>
        </w:rPr>
        <w:t>problème</w:t>
      </w:r>
      <w:r w:rsidR="00FE4C0B">
        <w:t xml:space="preserve">) ou d'une </w:t>
      </w:r>
      <w:r w:rsidR="00FE4C0B">
        <w:rPr>
          <w:rStyle w:val="lev"/>
        </w:rPr>
        <w:t>demande</w:t>
      </w:r>
      <w:r w:rsidR="00FE4C0B">
        <w:t xml:space="preserve"> (en cas de </w:t>
      </w:r>
      <w:r w:rsidR="00FE4C0B">
        <w:rPr>
          <w:rStyle w:val="lev"/>
        </w:rPr>
        <w:t>question</w:t>
      </w:r>
      <w:r w:rsidR="00FE4C0B">
        <w:t>).</w:t>
      </w:r>
    </w:p>
    <w:p w:rsidR="00FE4C0B" w:rsidRDefault="00484F2D" w:rsidP="00E00A68">
      <w:pPr>
        <w:spacing w:before="120" w:after="120" w:line="240" w:lineRule="auto"/>
        <w:jc w:val="both"/>
      </w:pPr>
      <w:r w:rsidRPr="00484F2D">
        <w:rPr>
          <w:b/>
          <w:color w:val="1F497D" w:themeColor="text2"/>
        </w:rPr>
        <w:t xml:space="preserve">Étape </w:t>
      </w:r>
      <w:r w:rsidR="00FE4C0B" w:rsidRPr="00484F2D">
        <w:rPr>
          <w:b/>
          <w:color w:val="1F497D" w:themeColor="text2"/>
        </w:rPr>
        <w:t xml:space="preserve">3 : </w:t>
      </w:r>
      <w:r w:rsidR="00E24E19">
        <w:t>sélectionner la catégorie du</w:t>
      </w:r>
      <w:r w:rsidR="00FE4C0B">
        <w:t xml:space="preserve"> ticke</w:t>
      </w:r>
      <w:r w:rsidR="00E24E19">
        <w:t xml:space="preserve">t, c'est-à-dire le </w:t>
      </w:r>
      <w:r w:rsidR="00FE4C0B">
        <w:t>t</w:t>
      </w:r>
      <w:r w:rsidR="00E24E19">
        <w:t>ype de demande ou de problème</w:t>
      </w:r>
      <w:r w:rsidR="00FE4C0B">
        <w:t>.</w:t>
      </w:r>
    </w:p>
    <w:p w:rsidR="00FE4C0B" w:rsidRDefault="00484F2D" w:rsidP="00E00A68">
      <w:pPr>
        <w:spacing w:before="120" w:after="120" w:line="240" w:lineRule="auto"/>
        <w:jc w:val="both"/>
      </w:pPr>
      <w:r w:rsidRPr="00484F2D">
        <w:rPr>
          <w:b/>
          <w:color w:val="1F497D" w:themeColor="text2"/>
        </w:rPr>
        <w:t xml:space="preserve">Étape </w:t>
      </w:r>
      <w:r w:rsidR="00FE4C0B" w:rsidRPr="00484F2D">
        <w:rPr>
          <w:b/>
          <w:color w:val="1F497D" w:themeColor="text2"/>
        </w:rPr>
        <w:t>4 :</w:t>
      </w:r>
      <w:r w:rsidR="00FE4C0B">
        <w:t xml:space="preserve"> </w:t>
      </w:r>
      <w:r w:rsidR="00E24E19">
        <w:t>préciser le</w:t>
      </w:r>
      <w:r w:rsidR="00FE4C0B">
        <w:t xml:space="preserve"> </w:t>
      </w:r>
      <w:r w:rsidR="00FE4C0B">
        <w:rPr>
          <w:rStyle w:val="lev"/>
        </w:rPr>
        <w:t>degré d'urgence</w:t>
      </w:r>
      <w:r w:rsidR="00FE4C0B">
        <w:t xml:space="preserve"> </w:t>
      </w:r>
      <w:r w:rsidR="00E24E19">
        <w:t>de l’</w:t>
      </w:r>
      <w:r w:rsidR="00FE4C0B">
        <w:t xml:space="preserve">incident ou </w:t>
      </w:r>
      <w:r w:rsidR="00E24E19">
        <w:t xml:space="preserve">de la </w:t>
      </w:r>
      <w:r w:rsidR="00FE4C0B">
        <w:t>demande.</w:t>
      </w:r>
    </w:p>
    <w:p w:rsidR="00FE4C0B" w:rsidRDefault="00484F2D" w:rsidP="00E00A68">
      <w:pPr>
        <w:spacing w:before="120" w:after="120" w:line="240" w:lineRule="auto"/>
        <w:jc w:val="both"/>
      </w:pPr>
      <w:r w:rsidRPr="00484F2D">
        <w:rPr>
          <w:b/>
          <w:color w:val="1F497D" w:themeColor="text2"/>
        </w:rPr>
        <w:t xml:space="preserve">Étape </w:t>
      </w:r>
      <w:r w:rsidR="00FE4C0B" w:rsidRPr="00484F2D">
        <w:rPr>
          <w:b/>
          <w:color w:val="1F497D" w:themeColor="text2"/>
        </w:rPr>
        <w:t xml:space="preserve">5 : </w:t>
      </w:r>
      <w:r w:rsidR="00E00A68">
        <w:t>possibilité d’être tenu informé par email des évolutions du ticket</w:t>
      </w:r>
      <w:r w:rsidR="00FE4C0B">
        <w:t>.</w:t>
      </w:r>
    </w:p>
    <w:p w:rsidR="00E00A68" w:rsidRDefault="00484F2D" w:rsidP="00E00A68">
      <w:pPr>
        <w:spacing w:before="120" w:after="120" w:line="240" w:lineRule="auto"/>
        <w:jc w:val="both"/>
      </w:pPr>
      <w:r w:rsidRPr="00484F2D">
        <w:rPr>
          <w:b/>
          <w:color w:val="1F497D" w:themeColor="text2"/>
        </w:rPr>
        <w:t xml:space="preserve">Étape </w:t>
      </w:r>
      <w:r w:rsidR="00FE4C0B" w:rsidRPr="00484F2D">
        <w:rPr>
          <w:b/>
          <w:color w:val="1F497D" w:themeColor="text2"/>
        </w:rPr>
        <w:t>6 :</w:t>
      </w:r>
      <w:r w:rsidR="00FE4C0B">
        <w:t xml:space="preserve"> saisir le </w:t>
      </w:r>
      <w:r w:rsidR="00FE4C0B">
        <w:rPr>
          <w:rStyle w:val="lev"/>
        </w:rPr>
        <w:t>titre</w:t>
      </w:r>
      <w:r w:rsidR="00E00A68">
        <w:t xml:space="preserve"> du </w:t>
      </w:r>
      <w:r w:rsidR="00FE4C0B">
        <w:t>ticket</w:t>
      </w:r>
      <w:r w:rsidR="00E00A68">
        <w:t xml:space="preserve"> </w:t>
      </w:r>
    </w:p>
    <w:p w:rsidR="00FE4C0B" w:rsidRDefault="00E00A68" w:rsidP="00E00A68">
      <w:pPr>
        <w:spacing w:before="120" w:after="120" w:line="240" w:lineRule="auto"/>
        <w:jc w:val="both"/>
      </w:pPr>
      <w:r w:rsidRPr="00E00A68">
        <w:rPr>
          <w:b/>
          <w:color w:val="1F497D" w:themeColor="text2"/>
        </w:rPr>
        <w:t xml:space="preserve">Étape </w:t>
      </w:r>
      <w:r w:rsidR="00FE4C0B" w:rsidRPr="00E00A68">
        <w:rPr>
          <w:b/>
          <w:color w:val="1F497D" w:themeColor="text2"/>
        </w:rPr>
        <w:t>7 :</w:t>
      </w:r>
      <w:r w:rsidR="00FE4C0B">
        <w:t xml:space="preserve"> saisir ici les </w:t>
      </w:r>
      <w:r w:rsidR="00FE4C0B">
        <w:rPr>
          <w:rStyle w:val="lev"/>
        </w:rPr>
        <w:t>détails</w:t>
      </w:r>
      <w:r w:rsidR="00FE4C0B">
        <w:t xml:space="preserve"> de l'incident ou de la demande. Il convient, pour un traitement efficace du ticket, de </w:t>
      </w:r>
      <w:r w:rsidR="00FE4C0B">
        <w:rPr>
          <w:rStyle w:val="lev"/>
        </w:rPr>
        <w:t>fournir un maximum d'éléments</w:t>
      </w:r>
      <w:r w:rsidR="00FE4C0B">
        <w:t xml:space="preserve"> : conditions d'apparition du problème, éventuels messages ou affichages, personne(s) concernée(s) et leur(s) disponibilité(s), fréquence / récurrence du problème, etc. Toute information donnée dès le départ ne nécessitera pas d'échange par la suite via les suivis et permettra donc un </w:t>
      </w:r>
      <w:r w:rsidR="00FE4C0B">
        <w:rPr>
          <w:rStyle w:val="lev"/>
        </w:rPr>
        <w:t>gain de temps</w:t>
      </w:r>
      <w:r>
        <w:rPr>
          <w:rStyle w:val="lev"/>
        </w:rPr>
        <w:t xml:space="preserve"> </w:t>
      </w:r>
      <w:r w:rsidRPr="00E00A68">
        <w:rPr>
          <w:rStyle w:val="lev"/>
          <w:b w:val="0"/>
        </w:rPr>
        <w:t>dans le processus de traitement du ticket</w:t>
      </w:r>
      <w:r w:rsidR="00FE4C0B" w:rsidRPr="00E00A68">
        <w:rPr>
          <w:b/>
        </w:rPr>
        <w:t>.</w:t>
      </w:r>
    </w:p>
    <w:p w:rsidR="00FE4C0B" w:rsidRDefault="00E00A68" w:rsidP="00E00A68">
      <w:pPr>
        <w:spacing w:before="120" w:after="120" w:line="240" w:lineRule="auto"/>
        <w:jc w:val="both"/>
      </w:pPr>
      <w:r w:rsidRPr="00E00A68">
        <w:rPr>
          <w:b/>
          <w:color w:val="1F497D" w:themeColor="text2"/>
        </w:rPr>
        <w:t xml:space="preserve">Étape 8 </w:t>
      </w:r>
      <w:r w:rsidR="00FE4C0B" w:rsidRPr="00E00A68">
        <w:rPr>
          <w:b/>
          <w:color w:val="1F497D" w:themeColor="text2"/>
        </w:rPr>
        <w:t>:</w:t>
      </w:r>
      <w:r w:rsidR="00FE4C0B">
        <w:t xml:space="preserve"> possibilité de </w:t>
      </w:r>
      <w:r w:rsidR="00FE4C0B">
        <w:rPr>
          <w:rStyle w:val="lev"/>
        </w:rPr>
        <w:t>joindre</w:t>
      </w:r>
      <w:r>
        <w:t xml:space="preserve"> tout </w:t>
      </w:r>
      <w:r w:rsidR="00FE4C0B">
        <w:rPr>
          <w:rStyle w:val="lev"/>
        </w:rPr>
        <w:t>document</w:t>
      </w:r>
      <w:r>
        <w:t xml:space="preserve"> </w:t>
      </w:r>
      <w:r w:rsidR="00FE4C0B">
        <w:t xml:space="preserve">utile à </w:t>
      </w:r>
      <w:r>
        <w:t>la résolution du ticket.</w:t>
      </w:r>
    </w:p>
    <w:p w:rsidR="00C704D4" w:rsidRPr="00EB745D" w:rsidRDefault="00E00A68" w:rsidP="00E00A68">
      <w:pPr>
        <w:spacing w:before="120" w:after="120" w:line="240" w:lineRule="auto"/>
        <w:jc w:val="both"/>
      </w:pPr>
      <w:r w:rsidRPr="00E00A68">
        <w:rPr>
          <w:b/>
          <w:color w:val="1F497D" w:themeColor="text2"/>
        </w:rPr>
        <w:t>Étape</w:t>
      </w:r>
      <w:r>
        <w:rPr>
          <w:b/>
          <w:color w:val="1F497D" w:themeColor="text2"/>
        </w:rPr>
        <w:t xml:space="preserve"> 9</w:t>
      </w:r>
      <w:r w:rsidRPr="00E00A68">
        <w:rPr>
          <w:b/>
          <w:color w:val="1F497D" w:themeColor="text2"/>
        </w:rPr>
        <w:t xml:space="preserve"> :</w:t>
      </w:r>
      <w:r>
        <w:t xml:space="preserve"> </w:t>
      </w:r>
      <w:r w:rsidR="00FE4C0B">
        <w:t>clique</w:t>
      </w:r>
      <w:r>
        <w:t>r</w:t>
      </w:r>
      <w:r w:rsidR="00FE4C0B">
        <w:t xml:space="preserve"> sur </w:t>
      </w:r>
      <w:r>
        <w:t>l</w:t>
      </w:r>
      <w:r w:rsidR="00FE4C0B">
        <w:t xml:space="preserve">e bouton </w:t>
      </w:r>
      <w:r>
        <w:t xml:space="preserve">« Soumettre la demande » </w:t>
      </w:r>
      <w:r w:rsidR="00FE4C0B">
        <w:t xml:space="preserve">pour </w:t>
      </w:r>
      <w:r w:rsidR="00FE4C0B">
        <w:rPr>
          <w:rStyle w:val="lev"/>
        </w:rPr>
        <w:t xml:space="preserve">enregistrer </w:t>
      </w:r>
      <w:r>
        <w:rPr>
          <w:rStyle w:val="lev"/>
        </w:rPr>
        <w:t>le</w:t>
      </w:r>
      <w:r w:rsidR="00FE4C0B">
        <w:rPr>
          <w:rStyle w:val="lev"/>
        </w:rPr>
        <w:t xml:space="preserve"> ticket</w:t>
      </w:r>
      <w:r w:rsidR="00FE4C0B">
        <w:t>.</w:t>
      </w:r>
      <w:r w:rsidR="00EB745D">
        <w:t xml:space="preserve"> </w:t>
      </w:r>
      <w:r w:rsidRPr="00EB745D">
        <w:t>U</w:t>
      </w:r>
      <w:r w:rsidR="00C704D4" w:rsidRPr="00EB745D">
        <w:t xml:space="preserve">n écran de confirmation de création </w:t>
      </w:r>
      <w:r w:rsidRPr="00EB745D">
        <w:t>du</w:t>
      </w:r>
      <w:r w:rsidR="00C704D4" w:rsidRPr="00EB745D">
        <w:t xml:space="preserve"> ticket</w:t>
      </w:r>
      <w:r w:rsidRPr="00EB745D">
        <w:t xml:space="preserve"> s’affiche</w:t>
      </w:r>
      <w:r w:rsidR="00C704D4" w:rsidRPr="00EB745D">
        <w:t>.</w:t>
      </w:r>
    </w:p>
    <w:p w:rsidR="00C704D4" w:rsidRDefault="00AA7C30" w:rsidP="00702C48">
      <w:pPr>
        <w:pStyle w:val="Titre"/>
      </w:pPr>
      <w:bookmarkStart w:id="6" w:name="_Toc399771481"/>
      <w:r>
        <w:t>Suivi des tickets créé</w:t>
      </w:r>
      <w:r w:rsidR="00C901ED">
        <w:t>s</w:t>
      </w:r>
      <w:bookmarkEnd w:id="6"/>
    </w:p>
    <w:p w:rsidR="00C901ED" w:rsidRDefault="00980630" w:rsidP="00994780">
      <w:pPr>
        <w:spacing w:before="120" w:after="120" w:line="240" w:lineRule="auto"/>
        <w:jc w:val="both"/>
      </w:pPr>
      <w:r>
        <w:t>Depuis la page d’accueil, clique</w:t>
      </w:r>
      <w:r w:rsidR="00A23F37">
        <w:t>r</w:t>
      </w:r>
      <w:r w:rsidR="00994780">
        <w:t xml:space="preserve"> sur le menu « T</w:t>
      </w:r>
      <w:r>
        <w:t>ickets »</w:t>
      </w:r>
      <w:r w:rsidR="00994780">
        <w:t>.</w:t>
      </w:r>
    </w:p>
    <w:p w:rsidR="00980630" w:rsidRDefault="00980630" w:rsidP="00994780">
      <w:pPr>
        <w:spacing w:before="120" w:after="240" w:line="240" w:lineRule="auto"/>
        <w:jc w:val="center"/>
      </w:pPr>
      <w:r>
        <w:rPr>
          <w:noProof/>
          <w:lang w:eastAsia="fr-FR"/>
        </w:rPr>
        <w:drawing>
          <wp:inline distT="0" distB="0" distL="0" distR="0">
            <wp:extent cx="5495925" cy="2010927"/>
            <wp:effectExtent l="19050" t="0" r="9525" b="0"/>
            <wp:docPr id="9" name="Image 9" descr="C:\Users\nmalcles.INNOV-AGRO\Desktop\tuto glpi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malcles.INNOV-AGRO\Desktop\tuto glpi\3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b="29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010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1ED" w:rsidRPr="00321576" w:rsidRDefault="00994780" w:rsidP="00994780">
      <w:pPr>
        <w:spacing w:before="120" w:after="120" w:line="240" w:lineRule="auto"/>
        <w:jc w:val="both"/>
        <w:rPr>
          <w:rStyle w:val="SansinterligneCar"/>
        </w:rPr>
      </w:pPr>
      <w:r>
        <w:t>La liste de tous les tickets créés s’ouvre, avec possibilité d’</w:t>
      </w:r>
      <w:r w:rsidR="00321576">
        <w:t xml:space="preserve">effectuer un tri </w:t>
      </w:r>
      <w:r>
        <w:t xml:space="preserve">grâce aux filtres </w:t>
      </w:r>
      <w:r w:rsidR="00321576">
        <w:t>de recherche.</w:t>
      </w:r>
    </w:p>
    <w:p w:rsidR="00321576" w:rsidRDefault="00321576" w:rsidP="00994780">
      <w:pPr>
        <w:pStyle w:val="Sansinterligne"/>
        <w:spacing w:before="120" w:after="240"/>
        <w:jc w:val="center"/>
      </w:pPr>
      <w:r>
        <w:rPr>
          <w:noProof/>
          <w:lang w:eastAsia="fr-FR"/>
        </w:rPr>
        <w:drawing>
          <wp:inline distT="0" distB="0" distL="0" distR="0">
            <wp:extent cx="4752975" cy="990600"/>
            <wp:effectExtent l="19050" t="0" r="9525" b="0"/>
            <wp:docPr id="10" name="Image 10" descr="C:\Users\nmalcles.INNOV-AGRO\Desktop\tuto glpi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malcles.INNOV-AGRO\Desktop\tuto glpi\4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8099" t="33529" r="9421" b="5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626" w:rsidRDefault="00994780" w:rsidP="00994780">
      <w:pPr>
        <w:spacing w:before="120" w:after="120" w:line="240" w:lineRule="auto"/>
        <w:jc w:val="both"/>
      </w:pPr>
      <w:r>
        <w:t>Cliquer sur le titre d’un ticket pour ouvrir le détail du</w:t>
      </w:r>
      <w:r w:rsidR="00211673">
        <w:t xml:space="preserve"> ticket</w:t>
      </w:r>
      <w:r>
        <w:t xml:space="preserve"> </w:t>
      </w:r>
      <w:r w:rsidR="00BC0676">
        <w:t>: description</w:t>
      </w:r>
      <w:r w:rsidR="006D1626">
        <w:t xml:space="preserve">, acteurs, </w:t>
      </w:r>
      <w:r w:rsidR="00BC0676">
        <w:t>messages de suivi</w:t>
      </w:r>
      <w:r w:rsidR="006D1626">
        <w:t>.</w:t>
      </w:r>
    </w:p>
    <w:p w:rsidR="006D1626" w:rsidRDefault="006D1626" w:rsidP="00994780">
      <w:pPr>
        <w:pStyle w:val="Sansinterligne"/>
        <w:spacing w:before="120" w:after="240"/>
      </w:pPr>
      <w:r>
        <w:rPr>
          <w:noProof/>
          <w:lang w:eastAsia="fr-FR"/>
        </w:rPr>
        <w:drawing>
          <wp:inline distT="0" distB="0" distL="0" distR="0">
            <wp:extent cx="5733379" cy="3352800"/>
            <wp:effectExtent l="19050" t="0" r="671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1960" t="17100" r="2866" b="3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379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626" w:rsidRDefault="00994780" w:rsidP="00994780">
      <w:pPr>
        <w:pStyle w:val="Sansinterligne"/>
        <w:spacing w:before="120" w:after="120"/>
        <w:jc w:val="both"/>
      </w:pPr>
      <w:r>
        <w:t>Pour apporter un complément d’information au ticket, cliquer sur  « Ajouter un nouveau suivi », saisir le texte souhaité et valider. La personne en charge du ticket sera alertée par email de cette information.</w:t>
      </w:r>
    </w:p>
    <w:p w:rsidR="00EB745D" w:rsidRDefault="005A143A" w:rsidP="00994780">
      <w:pPr>
        <w:pStyle w:val="Sansinterligne"/>
        <w:spacing w:before="120" w:after="120"/>
        <w:jc w:val="both"/>
      </w:pPr>
      <w:r w:rsidRPr="005A143A">
        <w:rPr>
          <w:b/>
          <w:color w:val="1F497D" w:themeColor="text2"/>
          <w:u w:val="single"/>
        </w:rPr>
        <w:t>Nota Bene :</w:t>
      </w:r>
      <w:r>
        <w:t xml:space="preserve"> tant qu’un ticket n’a pas été attribué, le demandeur peut le supprimer en cliquant sur le bouton « Mettre à la corbeille », disponible depuis le formulaire du ticket.</w:t>
      </w:r>
    </w:p>
    <w:p w:rsidR="0000337B" w:rsidRDefault="0000337B" w:rsidP="0000337B">
      <w:pPr>
        <w:pStyle w:val="Titre"/>
      </w:pPr>
      <w:bookmarkStart w:id="7" w:name="_Toc399771482"/>
      <w:r>
        <w:t xml:space="preserve">Validation de </w:t>
      </w:r>
      <w:r w:rsidR="00F75994">
        <w:t xml:space="preserve">la </w:t>
      </w:r>
      <w:r>
        <w:t>solution</w:t>
      </w:r>
      <w:bookmarkEnd w:id="7"/>
    </w:p>
    <w:p w:rsidR="00417531" w:rsidRDefault="003A0D9A" w:rsidP="00994780">
      <w:pPr>
        <w:pStyle w:val="Sansinterligne"/>
        <w:spacing w:before="120" w:after="120"/>
        <w:jc w:val="both"/>
      </w:pPr>
      <w:r>
        <w:t xml:space="preserve">Lorsqu’un technicien apporte une solution à </w:t>
      </w:r>
      <w:r w:rsidR="00417531">
        <w:t xml:space="preserve">un ticket, il convient au demandeur de valider ou </w:t>
      </w:r>
      <w:r w:rsidR="0075568D">
        <w:t>refuser</w:t>
      </w:r>
      <w:r w:rsidR="00417531">
        <w:t xml:space="preserve"> cette solution. </w:t>
      </w:r>
    </w:p>
    <w:p w:rsidR="00417531" w:rsidRDefault="00417531" w:rsidP="00994780">
      <w:pPr>
        <w:pStyle w:val="Sansinterligne"/>
        <w:spacing w:before="120" w:after="120"/>
        <w:jc w:val="both"/>
      </w:pPr>
      <w:r>
        <w:t xml:space="preserve">Ouvrir le ticket </w:t>
      </w:r>
      <w:r w:rsidR="00F75994">
        <w:t xml:space="preserve">au statut « Résolu » </w:t>
      </w:r>
      <w:r>
        <w:t xml:space="preserve">pour consulter la solution. </w:t>
      </w:r>
    </w:p>
    <w:p w:rsidR="00417531" w:rsidRDefault="00417531" w:rsidP="00994780">
      <w:pPr>
        <w:pStyle w:val="Sansinterligne"/>
        <w:spacing w:before="120" w:after="120"/>
        <w:jc w:val="both"/>
      </w:pPr>
      <w:r>
        <w:rPr>
          <w:noProof/>
          <w:lang w:eastAsia="fr-FR"/>
        </w:rPr>
        <w:drawing>
          <wp:inline distT="0" distB="0" distL="0" distR="0">
            <wp:extent cx="5753100" cy="2324100"/>
            <wp:effectExtent l="19050" t="0" r="0" b="0"/>
            <wp:docPr id="1" name="Image 1" descr="C:\Users\nmalcles.INNOV-AGRO\Desktop\tuto glpi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malcles.INNOV-AGRO\Desktop\tuto glpi\5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531" w:rsidRDefault="00417531" w:rsidP="00994780">
      <w:pPr>
        <w:pStyle w:val="Sansinterligne"/>
        <w:spacing w:before="120" w:after="120"/>
        <w:jc w:val="both"/>
      </w:pPr>
      <w:r>
        <w:t xml:space="preserve">Le ticket s’ouvre alors automatiquement sur l’onglet « Solution ». C’est alors au demandeur de valider ou non la solution en </w:t>
      </w:r>
      <w:r w:rsidR="00F75994">
        <w:t>a</w:t>
      </w:r>
      <w:r>
        <w:t>joutant un commentaire et en cliquant sur l’un des deux boutons « Approuver la solution » ou « Refu</w:t>
      </w:r>
      <w:r w:rsidR="0075568D">
        <w:t>ser la solution » (le commentaire est obligatoire uniquement pour le refus de solution, possibilité d’approuver sans apporter de précisions).</w:t>
      </w:r>
    </w:p>
    <w:p w:rsidR="0072756C" w:rsidRDefault="00417531" w:rsidP="00994780">
      <w:pPr>
        <w:pStyle w:val="Sansinterligne"/>
        <w:spacing w:before="120" w:after="120"/>
        <w:jc w:val="both"/>
      </w:pPr>
      <w:r>
        <w:rPr>
          <w:noProof/>
          <w:lang w:eastAsia="fr-FR"/>
        </w:rPr>
        <w:drawing>
          <wp:inline distT="0" distB="0" distL="0" distR="0">
            <wp:extent cx="5114926" cy="4261028"/>
            <wp:effectExtent l="19050" t="0" r="9524" b="0"/>
            <wp:docPr id="2" name="Image 2" descr="C:\Users\nmalcles.INNOV-AGRO\Desktop\tuto glpi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malcles.INNOV-AGRO\Desktop\tuto glpi\6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6" cy="4261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56C" w:rsidRPr="00F75994" w:rsidRDefault="0075568D" w:rsidP="0075568D">
      <w:pPr>
        <w:pStyle w:val="Sansinterligne"/>
        <w:spacing w:before="360" w:after="120"/>
        <w:jc w:val="both"/>
        <w:rPr>
          <w:b/>
          <w:color w:val="1F497D" w:themeColor="text2"/>
          <w:u w:val="single"/>
        </w:rPr>
      </w:pPr>
      <w:r w:rsidRPr="00F75994">
        <w:rPr>
          <w:b/>
          <w:color w:val="1F497D" w:themeColor="text2"/>
          <w:u w:val="single"/>
        </w:rPr>
        <w:t>Les suites du ticket</w:t>
      </w:r>
    </w:p>
    <w:p w:rsidR="0072756C" w:rsidRDefault="0072756C" w:rsidP="0072756C">
      <w:pPr>
        <w:pStyle w:val="Sansinterligne"/>
        <w:spacing w:before="120" w:after="120"/>
        <w:jc w:val="both"/>
      </w:pPr>
      <w:r>
        <w:t xml:space="preserve">Dans le cas où la solution est refusée, le statut du ticket repassera à « En cours (attribué) ». </w:t>
      </w:r>
      <w:r w:rsidR="0075568D">
        <w:t>L’équipe d’</w:t>
      </w:r>
      <w:proofErr w:type="spellStart"/>
      <w:r w:rsidR="0075568D">
        <w:t>InnovAgro</w:t>
      </w:r>
      <w:proofErr w:type="spellEnd"/>
      <w:r w:rsidR="0075568D">
        <w:t xml:space="preserve"> continue</w:t>
      </w:r>
      <w:r w:rsidR="00F75994">
        <w:t>ra</w:t>
      </w:r>
      <w:r>
        <w:t xml:space="preserve"> à t</w:t>
      </w:r>
      <w:r w:rsidR="0075568D">
        <w:t>ravailler sur le ticket afin d’</w:t>
      </w:r>
      <w:r>
        <w:t>apporte</w:t>
      </w:r>
      <w:r w:rsidR="00F75994">
        <w:t>r</w:t>
      </w:r>
      <w:r>
        <w:t xml:space="preserve"> une nouvelle solution.</w:t>
      </w:r>
    </w:p>
    <w:p w:rsidR="00417531" w:rsidRPr="00980630" w:rsidRDefault="0072756C" w:rsidP="00994780">
      <w:pPr>
        <w:pStyle w:val="Sansinterligne"/>
        <w:spacing w:before="120" w:after="120"/>
        <w:jc w:val="both"/>
      </w:pPr>
      <w:r>
        <w:t>Dans le cas où la solution est approuvée, le statut du ticket passera à « Clos ».</w:t>
      </w:r>
      <w:r w:rsidR="00070773">
        <w:t xml:space="preserve"> </w:t>
      </w:r>
      <w:r w:rsidR="0075568D">
        <w:t>Il n’y a plus d’interventions possibles sur ce ticket.</w:t>
      </w:r>
    </w:p>
    <w:sectPr w:rsidR="00417531" w:rsidRPr="00980630" w:rsidSect="008B477D">
      <w:headerReference w:type="default" r:id="rId22"/>
      <w:footerReference w:type="first" r:id="rId23"/>
      <w:pgSz w:w="11906" w:h="16838"/>
      <w:pgMar w:top="1417" w:right="1417" w:bottom="1417" w:left="1417" w:header="708" w:footer="5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29B" w:rsidRDefault="00DB729B" w:rsidP="00DB729B">
      <w:pPr>
        <w:spacing w:after="0" w:line="240" w:lineRule="auto"/>
      </w:pPr>
      <w:r>
        <w:separator/>
      </w:r>
    </w:p>
  </w:endnote>
  <w:endnote w:type="continuationSeparator" w:id="0">
    <w:p w:rsidR="00DB729B" w:rsidRDefault="00DB729B" w:rsidP="00DB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206" w:type="dxa"/>
      <w:tblInd w:w="-459" w:type="dxa"/>
      <w:tblBorders>
        <w:top w:val="single" w:sz="12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single" w:sz="12" w:space="0" w:color="auto"/>
        <w:insideV w:val="single" w:sz="12" w:space="0" w:color="808080" w:themeColor="background1" w:themeShade="80"/>
      </w:tblBorders>
      <w:tblLook w:val="04A0"/>
    </w:tblPr>
    <w:tblGrid>
      <w:gridCol w:w="709"/>
      <w:gridCol w:w="9497"/>
    </w:tblGrid>
    <w:tr w:rsidR="008B477D" w:rsidRPr="00DB729B" w:rsidTr="00CE19F3">
      <w:trPr>
        <w:trHeight w:val="340"/>
      </w:trPr>
      <w:tc>
        <w:tcPr>
          <w:tcW w:w="709" w:type="dxa"/>
          <w:vAlign w:val="center"/>
        </w:tcPr>
        <w:p w:rsidR="008B477D" w:rsidRPr="00DB729B" w:rsidRDefault="008B477D" w:rsidP="00CE19F3">
          <w:pPr>
            <w:pStyle w:val="Pieddepage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 \* MERGEFORMAT </w:instrText>
          </w:r>
          <w:r>
            <w:rPr>
              <w:sz w:val="20"/>
              <w:szCs w:val="20"/>
            </w:rPr>
            <w:fldChar w:fldCharType="separate"/>
          </w:r>
          <w:r w:rsidR="004D1298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 w:rsidRPr="00DB729B">
            <w:rPr>
              <w:sz w:val="20"/>
              <w:szCs w:val="20"/>
            </w:rPr>
            <w:t>/</w:t>
          </w:r>
          <w:fldSimple w:instr=" SECTIONPAGES   \* MERGEFORMAT ">
            <w:r w:rsidR="004D1298">
              <w:rPr>
                <w:noProof/>
                <w:sz w:val="20"/>
                <w:szCs w:val="20"/>
              </w:rPr>
              <w:t>6</w:t>
            </w:r>
          </w:fldSimple>
        </w:p>
      </w:tc>
      <w:tc>
        <w:tcPr>
          <w:tcW w:w="9497" w:type="dxa"/>
          <w:vAlign w:val="center"/>
        </w:tcPr>
        <w:p w:rsidR="008B477D" w:rsidRPr="00DB729B" w:rsidRDefault="008B477D" w:rsidP="00CE19F3">
          <w:pPr>
            <w:pStyle w:val="Pieddepage"/>
            <w:rPr>
              <w:sz w:val="20"/>
              <w:szCs w:val="20"/>
            </w:rPr>
          </w:pPr>
          <w:r>
            <w:rPr>
              <w:sz w:val="20"/>
              <w:szCs w:val="20"/>
            </w:rPr>
            <w:t>Tutoriel – Utilisation de GLPI</w:t>
          </w:r>
        </w:p>
      </w:tc>
    </w:tr>
  </w:tbl>
  <w:p w:rsidR="008B477D" w:rsidRPr="008B477D" w:rsidRDefault="008B477D" w:rsidP="008B477D">
    <w:pPr>
      <w:pStyle w:val="Pieddepage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206" w:type="dxa"/>
      <w:tblInd w:w="-459" w:type="dxa"/>
      <w:tblBorders>
        <w:top w:val="single" w:sz="12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single" w:sz="12" w:space="0" w:color="auto"/>
        <w:insideV w:val="single" w:sz="12" w:space="0" w:color="808080" w:themeColor="background1" w:themeShade="80"/>
      </w:tblBorders>
      <w:tblLook w:val="04A0"/>
    </w:tblPr>
    <w:tblGrid>
      <w:gridCol w:w="709"/>
      <w:gridCol w:w="9497"/>
    </w:tblGrid>
    <w:tr w:rsidR="00DB729B" w:rsidRPr="00DB729B" w:rsidTr="00DB729B">
      <w:trPr>
        <w:trHeight w:val="340"/>
      </w:trPr>
      <w:tc>
        <w:tcPr>
          <w:tcW w:w="709" w:type="dxa"/>
          <w:vAlign w:val="center"/>
        </w:tcPr>
        <w:p w:rsidR="00DB729B" w:rsidRPr="00DB729B" w:rsidRDefault="00DB729B" w:rsidP="00DB729B">
          <w:pPr>
            <w:pStyle w:val="Pieddepage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 \* MERGEFORMAT </w:instrText>
          </w:r>
          <w:r>
            <w:rPr>
              <w:sz w:val="20"/>
              <w:szCs w:val="20"/>
            </w:rPr>
            <w:fldChar w:fldCharType="separate"/>
          </w:r>
          <w:r w:rsidR="008B477D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 w:rsidRPr="00DB729B">
            <w:rPr>
              <w:sz w:val="20"/>
              <w:szCs w:val="20"/>
            </w:rPr>
            <w:t>/</w:t>
          </w:r>
          <w:fldSimple w:instr=" SECTIONPAGES   \* MERGEFORMAT ">
            <w:r w:rsidR="008B477D">
              <w:rPr>
                <w:noProof/>
                <w:sz w:val="20"/>
                <w:szCs w:val="20"/>
              </w:rPr>
              <w:t>6</w:t>
            </w:r>
          </w:fldSimple>
        </w:p>
      </w:tc>
      <w:tc>
        <w:tcPr>
          <w:tcW w:w="9497" w:type="dxa"/>
          <w:vAlign w:val="center"/>
        </w:tcPr>
        <w:p w:rsidR="00DB729B" w:rsidRPr="00DB729B" w:rsidRDefault="00DB729B" w:rsidP="00DB729B">
          <w:pPr>
            <w:pStyle w:val="Pieddepage"/>
            <w:rPr>
              <w:sz w:val="20"/>
              <w:szCs w:val="20"/>
            </w:rPr>
          </w:pPr>
          <w:r>
            <w:rPr>
              <w:sz w:val="20"/>
              <w:szCs w:val="20"/>
            </w:rPr>
            <w:t>Tutoriel – Utilisation de GLPI</w:t>
          </w:r>
        </w:p>
      </w:tc>
    </w:tr>
  </w:tbl>
  <w:p w:rsidR="00DB729B" w:rsidRDefault="00DB729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29B" w:rsidRDefault="00DB729B" w:rsidP="00DB729B">
      <w:pPr>
        <w:spacing w:after="0" w:line="240" w:lineRule="auto"/>
      </w:pPr>
      <w:r>
        <w:separator/>
      </w:r>
    </w:p>
  </w:footnote>
  <w:footnote w:type="continuationSeparator" w:id="0">
    <w:p w:rsidR="00DB729B" w:rsidRDefault="00DB729B" w:rsidP="00DB7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77D" w:rsidRDefault="008B477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334D3"/>
    <w:multiLevelType w:val="hybridMultilevel"/>
    <w:tmpl w:val="8ED2A6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D00CC6"/>
    <w:rsid w:val="0000337B"/>
    <w:rsid w:val="0004481F"/>
    <w:rsid w:val="00070773"/>
    <w:rsid w:val="00161086"/>
    <w:rsid w:val="00211673"/>
    <w:rsid w:val="002C5097"/>
    <w:rsid w:val="00321576"/>
    <w:rsid w:val="0038627F"/>
    <w:rsid w:val="00390971"/>
    <w:rsid w:val="003A0D9A"/>
    <w:rsid w:val="00417531"/>
    <w:rsid w:val="004361D9"/>
    <w:rsid w:val="00484F2D"/>
    <w:rsid w:val="0049078A"/>
    <w:rsid w:val="004A09B1"/>
    <w:rsid w:val="004C7606"/>
    <w:rsid w:val="004D1298"/>
    <w:rsid w:val="005A143A"/>
    <w:rsid w:val="005E1EB9"/>
    <w:rsid w:val="00613573"/>
    <w:rsid w:val="00636394"/>
    <w:rsid w:val="006610BE"/>
    <w:rsid w:val="006C591E"/>
    <w:rsid w:val="006D1626"/>
    <w:rsid w:val="00702C48"/>
    <w:rsid w:val="00721087"/>
    <w:rsid w:val="0072756C"/>
    <w:rsid w:val="00735A5A"/>
    <w:rsid w:val="0075568D"/>
    <w:rsid w:val="007F7A58"/>
    <w:rsid w:val="00835DC6"/>
    <w:rsid w:val="00876CD7"/>
    <w:rsid w:val="008957C4"/>
    <w:rsid w:val="008B477D"/>
    <w:rsid w:val="00944ECE"/>
    <w:rsid w:val="00980630"/>
    <w:rsid w:val="009851BE"/>
    <w:rsid w:val="00986604"/>
    <w:rsid w:val="00992CC8"/>
    <w:rsid w:val="00994780"/>
    <w:rsid w:val="009E4BCE"/>
    <w:rsid w:val="00A20905"/>
    <w:rsid w:val="00A23F37"/>
    <w:rsid w:val="00A353D6"/>
    <w:rsid w:val="00AA7C30"/>
    <w:rsid w:val="00BA4A4E"/>
    <w:rsid w:val="00BC0676"/>
    <w:rsid w:val="00C704D4"/>
    <w:rsid w:val="00C77312"/>
    <w:rsid w:val="00C901ED"/>
    <w:rsid w:val="00CA610F"/>
    <w:rsid w:val="00CA6A94"/>
    <w:rsid w:val="00CE3C11"/>
    <w:rsid w:val="00CE7323"/>
    <w:rsid w:val="00D00CC6"/>
    <w:rsid w:val="00D626C3"/>
    <w:rsid w:val="00D73B34"/>
    <w:rsid w:val="00D77A9E"/>
    <w:rsid w:val="00DB5F57"/>
    <w:rsid w:val="00DB729B"/>
    <w:rsid w:val="00DE69C3"/>
    <w:rsid w:val="00E00A68"/>
    <w:rsid w:val="00E24E19"/>
    <w:rsid w:val="00EB745D"/>
    <w:rsid w:val="00EC0D76"/>
    <w:rsid w:val="00ED684E"/>
    <w:rsid w:val="00F27347"/>
    <w:rsid w:val="00F75994"/>
    <w:rsid w:val="00FE4C0B"/>
    <w:rsid w:val="00FF6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D76"/>
  </w:style>
  <w:style w:type="paragraph" w:styleId="Titre1">
    <w:name w:val="heading 1"/>
    <w:basedOn w:val="Normal"/>
    <w:next w:val="Normal"/>
    <w:link w:val="Titre1Car"/>
    <w:uiPriority w:val="9"/>
    <w:qFormat/>
    <w:rsid w:val="00D00C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0C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link w:val="SansinterligneCar"/>
    <w:uiPriority w:val="1"/>
    <w:qFormat/>
    <w:rsid w:val="00D00CC6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00CC6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0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0CC6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702C48"/>
    <w:pPr>
      <w:pBdr>
        <w:bottom w:val="single" w:sz="8" w:space="4" w:color="4F81BD" w:themeColor="accent1"/>
      </w:pBdr>
      <w:spacing w:before="720" w:after="240" w:line="240" w:lineRule="auto"/>
      <w:contextualSpacing/>
      <w:outlineLvl w:val="0"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02C48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CE732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CA6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claire-Accent3">
    <w:name w:val="Light List Accent 3"/>
    <w:basedOn w:val="TableauNormal"/>
    <w:uiPriority w:val="61"/>
    <w:rsid w:val="00CA6A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lev">
    <w:name w:val="Strong"/>
    <w:basedOn w:val="Policepardfaut"/>
    <w:uiPriority w:val="22"/>
    <w:qFormat/>
    <w:rsid w:val="00FE4C0B"/>
    <w:rPr>
      <w:b/>
      <w:b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73B34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2C5097"/>
    <w:pPr>
      <w:spacing w:after="100"/>
    </w:pPr>
  </w:style>
  <w:style w:type="table" w:styleId="Tramemoyenne1-Accent4">
    <w:name w:val="Medium Shading 1 Accent 4"/>
    <w:basedOn w:val="TableauNormal"/>
    <w:uiPriority w:val="63"/>
    <w:rsid w:val="00702C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aragraphedeliste">
    <w:name w:val="List Paragraph"/>
    <w:basedOn w:val="Normal"/>
    <w:uiPriority w:val="34"/>
    <w:qFormat/>
    <w:rsid w:val="00702C4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B7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B729B"/>
  </w:style>
  <w:style w:type="paragraph" w:styleId="Pieddepage">
    <w:name w:val="footer"/>
    <w:basedOn w:val="Normal"/>
    <w:link w:val="PieddepageCar"/>
    <w:uiPriority w:val="99"/>
    <w:unhideWhenUsed/>
    <w:rsid w:val="00DB7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72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6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upport.innov-agro.eu/" TargetMode="External"/><Relationship Id="rId18" Type="http://schemas.openxmlformats.org/officeDocument/2006/relationships/image" Target="media/image7.png"/><Relationship Id="rId3" Type="http://schemas.openxmlformats.org/officeDocument/2006/relationships/numbering" Target="numbering.xml"/><Relationship Id="rId21" Type="http://schemas.openxmlformats.org/officeDocument/2006/relationships/image" Target="media/image10.png"/><Relationship Id="rId7" Type="http://schemas.openxmlformats.org/officeDocument/2006/relationships/footnotes" Target="footnotes.xml"/><Relationship Id="rId12" Type="http://schemas.openxmlformats.org/officeDocument/2006/relationships/hyperlink" Target="http://www.support.innov-agro.eu/" TargetMode="Externa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2014-09-16T00:00:00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AAE1B9-BC24-4767-AB62-F1EE1511D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7</Pages>
  <Words>821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Utilisation de GLPI</vt:lpstr>
    </vt:vector>
  </TitlesOfParts>
  <Company>Tutoriel</Company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Utilisation de GLPI</dc:title>
  <dc:subject/>
  <dc:creator>nmalcles</dc:creator>
  <cp:keywords/>
  <dc:description/>
  <cp:lastModifiedBy>Judith CARREZ</cp:lastModifiedBy>
  <cp:revision>49</cp:revision>
  <cp:lastPrinted>2014-09-29T14:19:00Z</cp:lastPrinted>
  <dcterms:created xsi:type="dcterms:W3CDTF">2014-09-16T08:11:00Z</dcterms:created>
  <dcterms:modified xsi:type="dcterms:W3CDTF">2014-09-29T14:29:00Z</dcterms:modified>
</cp:coreProperties>
</file>